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C0" w:rsidRDefault="00FF04C0" w:rsidP="00526B06">
      <w:pPr>
        <w:spacing w:line="480" w:lineRule="auto"/>
        <w:jc w:val="center"/>
        <w:rPr>
          <w:rFonts w:ascii="Times New Roman" w:hAnsi="Times New Roman" w:cs="Times New Roman"/>
          <w:b/>
          <w:sz w:val="24"/>
          <w:szCs w:val="24"/>
        </w:rPr>
      </w:pPr>
    </w:p>
    <w:p w:rsidR="0088509A" w:rsidRPr="00867989" w:rsidRDefault="00292EB6" w:rsidP="00526B06">
      <w:pPr>
        <w:spacing w:line="480" w:lineRule="auto"/>
        <w:jc w:val="center"/>
        <w:rPr>
          <w:rFonts w:ascii="Times New Roman" w:hAnsi="Times New Roman" w:cs="Times New Roman"/>
          <w:b/>
          <w:sz w:val="24"/>
          <w:szCs w:val="24"/>
        </w:rPr>
      </w:pPr>
      <w:r w:rsidRPr="00867989">
        <w:rPr>
          <w:rFonts w:ascii="Times New Roman" w:hAnsi="Times New Roman" w:cs="Times New Roman"/>
          <w:b/>
          <w:sz w:val="24"/>
          <w:szCs w:val="24"/>
        </w:rPr>
        <w:t>PERKAWINAN BEDA AGAMA.. BIJAK MEMILIH PASANGAN</w:t>
      </w:r>
    </w:p>
    <w:p w:rsidR="00292EB6" w:rsidRDefault="00292EB6" w:rsidP="00526B06">
      <w:pPr>
        <w:spacing w:line="480" w:lineRule="auto"/>
        <w:jc w:val="center"/>
        <w:rPr>
          <w:rFonts w:ascii="Times New Roman" w:hAnsi="Times New Roman" w:cs="Times New Roman"/>
          <w:b/>
          <w:sz w:val="24"/>
          <w:szCs w:val="24"/>
        </w:rPr>
      </w:pPr>
      <w:r w:rsidRPr="00867989">
        <w:rPr>
          <w:rFonts w:ascii="Times New Roman" w:hAnsi="Times New Roman" w:cs="Times New Roman"/>
          <w:b/>
          <w:sz w:val="24"/>
          <w:szCs w:val="24"/>
        </w:rPr>
        <w:t>(Sarasehan Perkawinan Beda Agama, Gereja Bongsari 28 September 2023)</w:t>
      </w:r>
    </w:p>
    <w:p w:rsidR="004C7996" w:rsidRPr="00867989" w:rsidRDefault="004C7996" w:rsidP="00526B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 Emanuel Boputra</w:t>
      </w:r>
    </w:p>
    <w:p w:rsidR="00336461" w:rsidRPr="00867989" w:rsidRDefault="00336461" w:rsidP="00526B06">
      <w:pPr>
        <w:spacing w:line="480" w:lineRule="auto"/>
        <w:jc w:val="center"/>
        <w:rPr>
          <w:rFonts w:ascii="Times New Roman" w:hAnsi="Times New Roman" w:cs="Times New Roman"/>
          <w:b/>
          <w:sz w:val="24"/>
          <w:szCs w:val="24"/>
        </w:rPr>
      </w:pPr>
    </w:p>
    <w:p w:rsidR="00867989" w:rsidRDefault="00336461" w:rsidP="00867989">
      <w:pPr>
        <w:spacing w:after="0" w:line="480" w:lineRule="auto"/>
        <w:ind w:firstLine="720"/>
        <w:jc w:val="both"/>
        <w:rPr>
          <w:rFonts w:ascii="Times New Roman" w:eastAsia="Calibri" w:hAnsi="Times New Roman" w:cs="Times New Roman"/>
          <w:sz w:val="24"/>
          <w:szCs w:val="24"/>
        </w:rPr>
      </w:pPr>
      <w:r w:rsidRPr="00867989">
        <w:rPr>
          <w:rFonts w:ascii="Times New Roman" w:hAnsi="Times New Roman" w:cs="Times New Roman"/>
          <w:sz w:val="24"/>
          <w:szCs w:val="24"/>
        </w:rPr>
        <w:t xml:space="preserve">Memiliih Pasangan hidup </w:t>
      </w:r>
      <w:r w:rsidR="00526B06" w:rsidRPr="00867989">
        <w:rPr>
          <w:rFonts w:ascii="Times New Roman" w:hAnsi="Times New Roman" w:cs="Times New Roman"/>
          <w:sz w:val="24"/>
          <w:szCs w:val="24"/>
        </w:rPr>
        <w:t xml:space="preserve"> dan melangsungkan perkawinan </w:t>
      </w:r>
      <w:r w:rsidRPr="00867989">
        <w:rPr>
          <w:rFonts w:ascii="Times New Roman" w:hAnsi="Times New Roman" w:cs="Times New Roman"/>
          <w:sz w:val="24"/>
          <w:szCs w:val="24"/>
        </w:rPr>
        <w:t xml:space="preserve">merupakan </w:t>
      </w:r>
      <w:r w:rsidR="00526B06" w:rsidRPr="00867989">
        <w:rPr>
          <w:rFonts w:ascii="Times New Roman" w:hAnsi="Times New Roman" w:cs="Times New Roman"/>
          <w:sz w:val="24"/>
          <w:szCs w:val="24"/>
        </w:rPr>
        <w:t>hak asasi yang dimiliki oleh setiap orang. Pilihan tersebut bersifat sangat subyektif yang dilatarbelakangi oleh berbagai pertimbangan</w:t>
      </w:r>
      <w:r w:rsidR="00E71315">
        <w:rPr>
          <w:rFonts w:ascii="Times New Roman" w:hAnsi="Times New Roman" w:cs="Times New Roman"/>
          <w:sz w:val="24"/>
          <w:szCs w:val="24"/>
        </w:rPr>
        <w:t>, baik itu pertimbangan ekonomi, budaya, agama, dan lain sebaginyya.</w:t>
      </w:r>
      <w:r w:rsidR="00526B06" w:rsidRPr="00867989">
        <w:rPr>
          <w:rFonts w:ascii="Times New Roman" w:hAnsi="Times New Roman" w:cs="Times New Roman"/>
          <w:sz w:val="24"/>
          <w:szCs w:val="24"/>
        </w:rPr>
        <w:t xml:space="preserve">. Perkawinan </w:t>
      </w:r>
      <w:r w:rsidR="00526B06" w:rsidRPr="00867989">
        <w:rPr>
          <w:rFonts w:ascii="Times New Roman" w:hAnsi="Times New Roman" w:cs="Times New Roman"/>
          <w:sz w:val="24"/>
          <w:szCs w:val="24"/>
          <w:lang w:val="id-ID"/>
        </w:rPr>
        <w:t xml:space="preserve">merupakan salah satu bagian terpenting dalam perjalanan kehidupan manusia. Menurut ketentuan Undang-undang No. 1 Tahun 1974 tentang Perkawinan Pasal 1 : perkawinan </w:t>
      </w:r>
      <w:r w:rsidR="00526B06" w:rsidRPr="00867989">
        <w:rPr>
          <w:rFonts w:ascii="Times New Roman" w:hAnsi="Times New Roman" w:cs="Times New Roman"/>
          <w:sz w:val="24"/>
          <w:szCs w:val="24"/>
        </w:rPr>
        <w:t>adalah ikatan lahir batin antara seorang pria dengan seorang wanita sebagai suami ist</w:t>
      </w:r>
      <w:r w:rsidR="00526B06" w:rsidRPr="00867989">
        <w:rPr>
          <w:rFonts w:ascii="Times New Roman" w:hAnsi="Times New Roman" w:cs="Times New Roman"/>
          <w:sz w:val="24"/>
          <w:szCs w:val="24"/>
          <w:lang w:val="id-ID"/>
        </w:rPr>
        <w:t>e</w:t>
      </w:r>
      <w:r w:rsidR="00526B06" w:rsidRPr="00867989">
        <w:rPr>
          <w:rFonts w:ascii="Times New Roman" w:hAnsi="Times New Roman" w:cs="Times New Roman"/>
          <w:sz w:val="24"/>
          <w:szCs w:val="24"/>
        </w:rPr>
        <w:t>ri dengan tujuan untuk membentuk keluarga / rumah tangga yang bahagia dan kekal berdasarkan Ketuhanan Yang Maha Esa.</w:t>
      </w:r>
      <w:r w:rsidR="00867989" w:rsidRPr="00867989">
        <w:rPr>
          <w:rFonts w:ascii="Times New Roman" w:eastAsia="Calibri" w:hAnsi="Times New Roman" w:cs="Times New Roman"/>
          <w:sz w:val="24"/>
          <w:szCs w:val="24"/>
        </w:rPr>
        <w:t xml:space="preserve"> Suatu perkawinan tidak saja menyangkut ikatan lahir tetapai juga harus disertai dengan ikatan batin. Suatu ikatan lahir adalah ikatan yang dapat dilihat yang mengungkapkan adanya suatu hubungan hukum antara seorang pria dengan seorang wanita untuk hidup bersama sebagai suami ist</w:t>
      </w:r>
      <w:r w:rsidR="00867989" w:rsidRPr="00867989">
        <w:rPr>
          <w:rFonts w:ascii="Times New Roman" w:eastAsia="Calibri" w:hAnsi="Times New Roman" w:cs="Times New Roman"/>
          <w:sz w:val="24"/>
          <w:szCs w:val="24"/>
          <w:lang w:val="id-ID"/>
        </w:rPr>
        <w:t>e</w:t>
      </w:r>
      <w:r w:rsidR="00867989" w:rsidRPr="00867989">
        <w:rPr>
          <w:rFonts w:ascii="Times New Roman" w:eastAsia="Calibri" w:hAnsi="Times New Roman" w:cs="Times New Roman"/>
          <w:sz w:val="24"/>
          <w:szCs w:val="24"/>
        </w:rPr>
        <w:t>ri. Sebaliknya ikatan batin merupakan hubungan yang tidak formil, suatu ikatan yang tidak dapat dilihat, walau tidak nyata tetapi ikatan itu harus ada karena tanpa ikatan batin maka ikatan lahir (yang merupakan hubungan formil) akan menjadi rapuh</w:t>
      </w:r>
      <w:r w:rsidR="00963D78">
        <w:rPr>
          <w:rFonts w:ascii="Times New Roman" w:eastAsia="Calibri" w:hAnsi="Times New Roman" w:cs="Times New Roman"/>
          <w:sz w:val="24"/>
          <w:szCs w:val="24"/>
        </w:rPr>
        <w:t>.</w:t>
      </w:r>
      <w:bookmarkStart w:id="0" w:name="_GoBack"/>
      <w:bookmarkEnd w:id="0"/>
      <w:r w:rsidR="00867989" w:rsidRPr="00867989">
        <w:rPr>
          <w:rFonts w:ascii="Times New Roman" w:eastAsia="Calibri" w:hAnsi="Times New Roman" w:cs="Times New Roman"/>
          <w:sz w:val="24"/>
          <w:szCs w:val="24"/>
        </w:rPr>
        <w:t xml:space="preserve"> Kedua hal tersebut merupakan hal yang sangat mendasar dalam membentuk kehidupan berkeluarga / rumahtangga yang diharapkan berlangsung bahagia dan kekal Ketuhanan Yang </w:t>
      </w:r>
      <w:r w:rsidR="00CC3A52">
        <w:rPr>
          <w:rFonts w:ascii="Times New Roman" w:eastAsia="Calibri" w:hAnsi="Times New Roman" w:cs="Times New Roman"/>
          <w:sz w:val="24"/>
          <w:szCs w:val="24"/>
        </w:rPr>
        <w:t>Maha Esa.</w:t>
      </w:r>
    </w:p>
    <w:p w:rsidR="006A2C3B" w:rsidRDefault="006A2C3B" w:rsidP="0086798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Sebelum masuk ke jenjang perkawinan</w:t>
      </w:r>
      <w:r w:rsidR="009A2D85">
        <w:rPr>
          <w:rFonts w:ascii="Times New Roman" w:eastAsia="Calibri" w:hAnsi="Times New Roman" w:cs="Times New Roman"/>
          <w:sz w:val="24"/>
          <w:szCs w:val="24"/>
        </w:rPr>
        <w:t xml:space="preserve"> (melangsungkan perkawinan) </w:t>
      </w:r>
      <w:r>
        <w:rPr>
          <w:rFonts w:ascii="Times New Roman" w:eastAsia="Calibri" w:hAnsi="Times New Roman" w:cs="Times New Roman"/>
          <w:sz w:val="24"/>
          <w:szCs w:val="24"/>
        </w:rPr>
        <w:t xml:space="preserve"> m</w:t>
      </w:r>
      <w:r w:rsidR="009A2D85">
        <w:rPr>
          <w:rFonts w:ascii="Times New Roman" w:eastAsia="Calibri" w:hAnsi="Times New Roman" w:cs="Times New Roman"/>
          <w:sz w:val="24"/>
          <w:szCs w:val="24"/>
        </w:rPr>
        <w:t>a</w:t>
      </w:r>
      <w:r>
        <w:rPr>
          <w:rFonts w:ascii="Times New Roman" w:eastAsia="Calibri" w:hAnsi="Times New Roman" w:cs="Times New Roman"/>
          <w:sz w:val="24"/>
          <w:szCs w:val="24"/>
        </w:rPr>
        <w:t>ka te</w:t>
      </w:r>
      <w:r w:rsidR="009A2D85">
        <w:rPr>
          <w:rFonts w:ascii="Times New Roman" w:eastAsia="Calibri" w:hAnsi="Times New Roman" w:cs="Times New Roman"/>
          <w:sz w:val="24"/>
          <w:szCs w:val="24"/>
        </w:rPr>
        <w:t>r</w:t>
      </w:r>
      <w:r>
        <w:rPr>
          <w:rFonts w:ascii="Times New Roman" w:eastAsia="Calibri" w:hAnsi="Times New Roman" w:cs="Times New Roman"/>
          <w:sz w:val="24"/>
          <w:szCs w:val="24"/>
        </w:rPr>
        <w:t xml:space="preserve">lebih dahulu </w:t>
      </w:r>
      <w:r w:rsidR="00844F55">
        <w:rPr>
          <w:rFonts w:ascii="Times New Roman" w:eastAsia="Calibri" w:hAnsi="Times New Roman" w:cs="Times New Roman"/>
          <w:sz w:val="24"/>
          <w:szCs w:val="24"/>
        </w:rPr>
        <w:t xml:space="preserve">setiap orang </w:t>
      </w:r>
      <w:r w:rsidR="00E71315">
        <w:rPr>
          <w:rFonts w:ascii="Times New Roman" w:eastAsia="Calibri" w:hAnsi="Times New Roman" w:cs="Times New Roman"/>
          <w:sz w:val="24"/>
          <w:szCs w:val="24"/>
        </w:rPr>
        <w:t>seharusnya</w:t>
      </w:r>
      <w:r>
        <w:rPr>
          <w:rFonts w:ascii="Times New Roman" w:eastAsia="Calibri" w:hAnsi="Times New Roman" w:cs="Times New Roman"/>
          <w:sz w:val="24"/>
          <w:szCs w:val="24"/>
        </w:rPr>
        <w:t xml:space="preserve"> bisa men</w:t>
      </w:r>
      <w:r w:rsidR="00425FAF">
        <w:rPr>
          <w:rFonts w:ascii="Times New Roman" w:eastAsia="Calibri" w:hAnsi="Times New Roman" w:cs="Times New Roman"/>
          <w:sz w:val="24"/>
          <w:szCs w:val="24"/>
        </w:rPr>
        <w:t>emukan</w:t>
      </w:r>
      <w:r w:rsidR="00844F55">
        <w:rPr>
          <w:rFonts w:ascii="Times New Roman" w:eastAsia="Calibri" w:hAnsi="Times New Roman" w:cs="Times New Roman"/>
          <w:sz w:val="24"/>
          <w:szCs w:val="24"/>
        </w:rPr>
        <w:t xml:space="preserve"> dan menentukan</w:t>
      </w:r>
      <w:r w:rsidR="00425FAF">
        <w:rPr>
          <w:rFonts w:ascii="Times New Roman" w:eastAsia="Calibri" w:hAnsi="Times New Roman" w:cs="Times New Roman"/>
          <w:sz w:val="24"/>
          <w:szCs w:val="24"/>
        </w:rPr>
        <w:t xml:space="preserve"> siapa orang yang tepat untuk </w:t>
      </w:r>
      <w:r w:rsidR="00425FAF">
        <w:rPr>
          <w:rFonts w:ascii="Times New Roman" w:eastAsia="Calibri" w:hAnsi="Times New Roman" w:cs="Times New Roman"/>
          <w:sz w:val="24"/>
          <w:szCs w:val="24"/>
        </w:rPr>
        <w:lastRenderedPageBreak/>
        <w:t>dijadikan pasangan hidup.</w:t>
      </w:r>
      <w:r w:rsidR="003F24C9">
        <w:rPr>
          <w:rFonts w:ascii="Times New Roman" w:eastAsia="Calibri" w:hAnsi="Times New Roman" w:cs="Times New Roman"/>
          <w:sz w:val="24"/>
          <w:szCs w:val="24"/>
        </w:rPr>
        <w:t xml:space="preserve"> Jika berhasil menemukan orang yang tepat, maka kehidupan selanjutnya pasti akan dilimpahi kebahagiaan, namun sebaliknya apabila tidak dapat menemukan pasangan yang tepat maka yang terjadi adalah mengalami penderitaan dalam berbagai aspeknya dalam waktu yang sangat lama. Oleh karena itu penting untuk bisa menemukan</w:t>
      </w:r>
      <w:r w:rsidR="00120E93">
        <w:rPr>
          <w:rFonts w:ascii="Times New Roman" w:eastAsia="Calibri" w:hAnsi="Times New Roman" w:cs="Times New Roman"/>
          <w:sz w:val="24"/>
          <w:szCs w:val="24"/>
        </w:rPr>
        <w:t xml:space="preserve"> pasangan yang sesuai dengan ka</w:t>
      </w:r>
      <w:r w:rsidR="003F24C9">
        <w:rPr>
          <w:rFonts w:ascii="Times New Roman" w:eastAsia="Calibri" w:hAnsi="Times New Roman" w:cs="Times New Roman"/>
          <w:sz w:val="24"/>
          <w:szCs w:val="24"/>
        </w:rPr>
        <w:t>rakter masing-masing yang dapat membuat menjadi pribadi yang lebih baik (bahagia).</w:t>
      </w:r>
    </w:p>
    <w:p w:rsidR="00046A02" w:rsidRDefault="0093051A" w:rsidP="00046A02">
      <w:pPr>
        <w:spacing w:after="0" w:line="480" w:lineRule="auto"/>
        <w:ind w:firstLine="720"/>
        <w:jc w:val="both"/>
      </w:pPr>
      <w:r>
        <w:rPr>
          <w:rFonts w:ascii="Times New Roman" w:eastAsia="Calibri" w:hAnsi="Times New Roman" w:cs="Times New Roman"/>
          <w:sz w:val="24"/>
          <w:szCs w:val="24"/>
        </w:rPr>
        <w:t>Sebagaimana yang sudah diatur dalam Undang-und</w:t>
      </w:r>
      <w:r w:rsidR="005715BB">
        <w:rPr>
          <w:rFonts w:ascii="Times New Roman" w:eastAsia="Calibri" w:hAnsi="Times New Roman" w:cs="Times New Roman"/>
          <w:sz w:val="24"/>
          <w:szCs w:val="24"/>
        </w:rPr>
        <w:t xml:space="preserve">ang Perkawinan, Gereja </w:t>
      </w:r>
      <w:r w:rsidR="00E71315">
        <w:rPr>
          <w:rFonts w:ascii="Times New Roman" w:eastAsia="Calibri" w:hAnsi="Times New Roman" w:cs="Times New Roman"/>
          <w:sz w:val="24"/>
          <w:szCs w:val="24"/>
        </w:rPr>
        <w:t>(</w:t>
      </w:r>
      <w:r w:rsidR="005715BB">
        <w:rPr>
          <w:rFonts w:ascii="Times New Roman" w:eastAsia="Calibri" w:hAnsi="Times New Roman" w:cs="Times New Roman"/>
          <w:sz w:val="24"/>
          <w:szCs w:val="24"/>
        </w:rPr>
        <w:t>Katolik k</w:t>
      </w:r>
      <w:r>
        <w:rPr>
          <w:rFonts w:ascii="Times New Roman" w:eastAsia="Calibri" w:hAnsi="Times New Roman" w:cs="Times New Roman"/>
          <w:sz w:val="24"/>
          <w:szCs w:val="24"/>
        </w:rPr>
        <w:t>hususnya</w:t>
      </w:r>
      <w:r w:rsidR="00E71315">
        <w:rPr>
          <w:rFonts w:ascii="Times New Roman" w:eastAsia="Calibri" w:hAnsi="Times New Roman" w:cs="Times New Roman"/>
          <w:sz w:val="24"/>
          <w:szCs w:val="24"/>
        </w:rPr>
        <w:t>)</w:t>
      </w:r>
      <w:r>
        <w:rPr>
          <w:rFonts w:ascii="Times New Roman" w:eastAsia="Calibri" w:hAnsi="Times New Roman" w:cs="Times New Roman"/>
          <w:sz w:val="24"/>
          <w:szCs w:val="24"/>
        </w:rPr>
        <w:t xml:space="preserve"> juga telah mengatur secara tegas apa yang disebut dengan perkawinan</w:t>
      </w:r>
      <w:r w:rsidRPr="0093051A">
        <w:t>;</w:t>
      </w:r>
      <w:r w:rsidR="00E71315">
        <w:t xml:space="preserve"> </w:t>
      </w:r>
      <w:r w:rsidR="00E71315" w:rsidRPr="00E71315">
        <w:rPr>
          <w:rFonts w:ascii="Times New Roman" w:hAnsi="Times New Roman" w:cs="Times New Roman"/>
          <w:sz w:val="24"/>
          <w:szCs w:val="24"/>
        </w:rPr>
        <w:t>Perkawinan menurut pandangan gereja katolik</w:t>
      </w:r>
      <w:r w:rsidR="00E71315">
        <w:t xml:space="preserve"> </w:t>
      </w:r>
      <w:r w:rsidRPr="0093051A">
        <w:t xml:space="preserve"> </w:t>
      </w:r>
      <w:r w:rsidRPr="0093051A">
        <w:rPr>
          <w:rFonts w:ascii="Times New Roman" w:hAnsi="Times New Roman" w:cs="Times New Roman"/>
          <w:sz w:val="24"/>
          <w:szCs w:val="24"/>
        </w:rPr>
        <w:t>adalah</w:t>
      </w:r>
      <w:r w:rsidR="005715BB">
        <w:rPr>
          <w:rFonts w:ascii="Times New Roman" w:hAnsi="Times New Roman" w:cs="Times New Roman"/>
          <w:sz w:val="24"/>
          <w:szCs w:val="24"/>
        </w:rPr>
        <w:t xml:space="preserve"> perjanjian antara seorang pria dengan seorang wanita untuk membentuk kebersamaan hidup.</w:t>
      </w:r>
      <w:r w:rsidR="005715BB" w:rsidRPr="005715BB">
        <w:t xml:space="preserve"> </w:t>
      </w:r>
      <w:r w:rsidR="005715BB" w:rsidRPr="005715BB">
        <w:rPr>
          <w:rFonts w:ascii="Times New Roman" w:hAnsi="Times New Roman" w:cs="Times New Roman"/>
          <w:sz w:val="24"/>
          <w:szCs w:val="24"/>
        </w:rPr>
        <w:t xml:space="preserve">Hakikat perkawinan </w:t>
      </w:r>
      <w:r w:rsidR="002573DA">
        <w:rPr>
          <w:rFonts w:ascii="Times New Roman" w:hAnsi="Times New Roman" w:cs="Times New Roman"/>
          <w:sz w:val="24"/>
          <w:szCs w:val="24"/>
        </w:rPr>
        <w:t xml:space="preserve">Katolik </w:t>
      </w:r>
      <w:r w:rsidR="005715BB" w:rsidRPr="005715BB">
        <w:rPr>
          <w:rFonts w:ascii="Times New Roman" w:hAnsi="Times New Roman" w:cs="Times New Roman"/>
          <w:sz w:val="24"/>
          <w:szCs w:val="24"/>
        </w:rPr>
        <w:t>adalah persekutuan seluruh hidup (</w:t>
      </w:r>
      <w:r w:rsidR="005715BB" w:rsidRPr="00E71315">
        <w:rPr>
          <w:rFonts w:ascii="Times New Roman" w:hAnsi="Times New Roman" w:cs="Times New Roman"/>
          <w:b/>
          <w:i/>
          <w:sz w:val="24"/>
          <w:szCs w:val="24"/>
        </w:rPr>
        <w:t>consortium totius vitae</w:t>
      </w:r>
      <w:r w:rsidR="005715BB" w:rsidRPr="005715BB">
        <w:rPr>
          <w:rFonts w:ascii="Times New Roman" w:hAnsi="Times New Roman" w:cs="Times New Roman"/>
          <w:sz w:val="24"/>
          <w:szCs w:val="24"/>
        </w:rPr>
        <w:t>). Ciri hakiki perkawinan adalah kesatuan dan</w:t>
      </w:r>
      <w:r w:rsidR="002573DA" w:rsidRPr="002573DA">
        <w:rPr>
          <w:rFonts w:ascii="Times New Roman" w:hAnsi="Times New Roman" w:cs="Times New Roman"/>
          <w:sz w:val="24"/>
          <w:szCs w:val="24"/>
        </w:rPr>
        <w:t xml:space="preserve"> </w:t>
      </w:r>
      <w:r w:rsidR="002573DA" w:rsidRPr="009C15F4">
        <w:rPr>
          <w:rFonts w:ascii="Times New Roman" w:hAnsi="Times New Roman" w:cs="Times New Roman"/>
          <w:sz w:val="24"/>
          <w:szCs w:val="24"/>
        </w:rPr>
        <w:t>tak terceraikan</w:t>
      </w:r>
      <w:r w:rsidR="005715BB" w:rsidRPr="005715BB">
        <w:rPr>
          <w:rFonts w:ascii="Times New Roman" w:hAnsi="Times New Roman" w:cs="Times New Roman"/>
          <w:sz w:val="24"/>
          <w:szCs w:val="24"/>
        </w:rPr>
        <w:t xml:space="preserve"> (</w:t>
      </w:r>
      <w:r w:rsidR="005715BB" w:rsidRPr="002573DA">
        <w:rPr>
          <w:rFonts w:ascii="Times New Roman" w:hAnsi="Times New Roman" w:cs="Times New Roman"/>
          <w:b/>
          <w:i/>
          <w:sz w:val="24"/>
          <w:szCs w:val="24"/>
        </w:rPr>
        <w:t>unitas et indissolubilitas</w:t>
      </w:r>
      <w:r w:rsidR="005715BB" w:rsidRPr="005715BB">
        <w:rPr>
          <w:rFonts w:ascii="Times New Roman" w:hAnsi="Times New Roman" w:cs="Times New Roman"/>
          <w:sz w:val="24"/>
          <w:szCs w:val="24"/>
        </w:rPr>
        <w:t>). Sedangkan t</w:t>
      </w:r>
      <w:r w:rsidR="002573DA">
        <w:rPr>
          <w:rFonts w:ascii="Times New Roman" w:hAnsi="Times New Roman" w:cs="Times New Roman"/>
          <w:sz w:val="24"/>
          <w:szCs w:val="24"/>
        </w:rPr>
        <w:t>ujuan perkawinan</w:t>
      </w:r>
      <w:r w:rsidR="00E71315">
        <w:rPr>
          <w:rFonts w:ascii="Times New Roman" w:hAnsi="Times New Roman" w:cs="Times New Roman"/>
          <w:sz w:val="24"/>
          <w:szCs w:val="24"/>
        </w:rPr>
        <w:t xml:space="preserve"> dalam pandangan gereja katolik</w:t>
      </w:r>
      <w:r w:rsidR="002573DA">
        <w:rPr>
          <w:rFonts w:ascii="Times New Roman" w:hAnsi="Times New Roman" w:cs="Times New Roman"/>
          <w:sz w:val="24"/>
          <w:szCs w:val="24"/>
        </w:rPr>
        <w:t xml:space="preserve"> adalah kebahagiaan</w:t>
      </w:r>
      <w:r w:rsidR="005715BB" w:rsidRPr="005715BB">
        <w:rPr>
          <w:rFonts w:ascii="Times New Roman" w:hAnsi="Times New Roman" w:cs="Times New Roman"/>
          <w:sz w:val="24"/>
          <w:szCs w:val="24"/>
        </w:rPr>
        <w:t xml:space="preserve"> suami istri, kelahiran dan pendidikan ana</w:t>
      </w:r>
      <w:r w:rsidR="009C15F4">
        <w:rPr>
          <w:rFonts w:ascii="Times New Roman" w:hAnsi="Times New Roman" w:cs="Times New Roman"/>
          <w:sz w:val="24"/>
          <w:szCs w:val="24"/>
        </w:rPr>
        <w:t>k.</w:t>
      </w:r>
      <w:r w:rsidR="009C15F4" w:rsidRPr="009C15F4">
        <w:t xml:space="preserve"> </w:t>
      </w:r>
      <w:r w:rsidR="002573DA">
        <w:rPr>
          <w:rFonts w:ascii="Times New Roman" w:hAnsi="Times New Roman" w:cs="Times New Roman"/>
          <w:sz w:val="24"/>
          <w:szCs w:val="24"/>
        </w:rPr>
        <w:t>Pe</w:t>
      </w:r>
      <w:r w:rsidR="009C15F4" w:rsidRPr="009C15F4">
        <w:rPr>
          <w:rFonts w:ascii="Times New Roman" w:hAnsi="Times New Roman" w:cs="Times New Roman"/>
          <w:sz w:val="24"/>
          <w:szCs w:val="24"/>
        </w:rPr>
        <w:t>rkawinan Katolik bersifat permanen dan tak terceraikan, baik secara intrinsik (oleh suami istri sendiri) maupun ekstrinsik (oleh pihak luar). Dalam hal perkawinan antara orang-orang yang telah dibaptis, perkawinan itu memperoleh kekukuhan atas dasar sakramen</w:t>
      </w:r>
      <w:r w:rsidR="00E71315">
        <w:rPr>
          <w:rFonts w:ascii="Times New Roman" w:hAnsi="Times New Roman" w:cs="Times New Roman"/>
          <w:sz w:val="24"/>
          <w:szCs w:val="24"/>
        </w:rPr>
        <w:t xml:space="preserve"> (sakramen perkawinan).</w:t>
      </w:r>
      <w:r w:rsidR="00046A02" w:rsidRPr="00046A02">
        <w:t xml:space="preserve"> </w:t>
      </w:r>
    </w:p>
    <w:p w:rsidR="00046A02" w:rsidRDefault="00046A02" w:rsidP="00046A02">
      <w:pPr>
        <w:spacing w:after="0" w:line="480" w:lineRule="auto"/>
        <w:jc w:val="both"/>
      </w:pPr>
    </w:p>
    <w:p w:rsidR="00046A02" w:rsidRPr="00046A02" w:rsidRDefault="00046A02" w:rsidP="00046A02">
      <w:pPr>
        <w:spacing w:after="0" w:line="480" w:lineRule="auto"/>
        <w:jc w:val="both"/>
        <w:rPr>
          <w:rFonts w:ascii="Times New Roman" w:hAnsi="Times New Roman" w:cs="Times New Roman"/>
          <w:b/>
          <w:sz w:val="24"/>
          <w:szCs w:val="24"/>
        </w:rPr>
      </w:pPr>
      <w:r w:rsidRPr="00046A02">
        <w:rPr>
          <w:rFonts w:ascii="Times New Roman" w:hAnsi="Times New Roman" w:cs="Times New Roman"/>
          <w:b/>
          <w:sz w:val="24"/>
          <w:szCs w:val="24"/>
        </w:rPr>
        <w:t>Syarat Perkawinan (UU 1/1974)</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Psl 6 :</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1.Perkawinan harus didasarkan atas perjanjian kedua calon mempelai.</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2.Untuk melangsungkan perkawinan seorang yang belum mencapai umur 21 tahun harus mendapat izin kedua oragtua.</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lastRenderedPageBreak/>
        <w:t>3. Dalam hal seorang dr kedua orgtua telah meninggal dunia atau dalam keadaan tidak mampu menyatakan kehendaknya, maka izin dimaksud cukup diperoleh dari orgtua yg masih hidup atau dr orgtua yg mampu menyatakan kehendaknya.</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4. Dlm hal kedua orgtua telah meninggal dunia atau dlm keadaan tdk mampu utk menyatakan kehendaknya, maka izin diperoleh dari wali, org yg memelihara atau keluarga yg mempunyai hubungan darah dlm garis keturunan lurus keatas selama mereka masih hidup dan dlm keadaan dpt menyatakan kehendaknya.</w:t>
      </w:r>
    </w:p>
    <w:p w:rsidR="00AD1E25" w:rsidRPr="00046A02" w:rsidRDefault="00AD1E25" w:rsidP="00AD1E25">
      <w:pPr>
        <w:spacing w:after="0" w:line="480" w:lineRule="auto"/>
        <w:ind w:left="720"/>
        <w:jc w:val="both"/>
        <w:rPr>
          <w:rFonts w:ascii="Times New Roman" w:hAnsi="Times New Roman" w:cs="Times New Roman"/>
          <w:sz w:val="24"/>
          <w:szCs w:val="24"/>
        </w:rPr>
      </w:pP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5.Dlm hal ada perbedaan pendapat antara org-org yg disebut diatas atau salah seorg diantara mereka tdk menyatakan pendapat, maka pengadilan dlm daerah hukum tempat tinggal org yg akan melangsungkan perkawinan atas permintaan org tsb dpt memberikan izin setelah lebih dahulu mendengarr org-org tsb.</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6. Ketentuan tsb (ayat 1-5) psl ini berlaku sepanjang hukum masing-masing agamanya dan kepercayaanya tdk menentukan lain.</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7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1. Perkawinan hanya diizinkan jika pihak pria sdh mencapai umur 19 thn dan wanita 16 thn (sekarang disamakan 19 thn;keputusan MK ttg batas usia perkawinan.</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2. Dlm hal penyimpangan terehdp ayat 1 pasl ini dapat meminta dispensasi kepada pengadilan atau pejabat lain yg ditunjuk oleh kedua orgtua pria maupun wanita.</w:t>
      </w:r>
    </w:p>
    <w:p w:rsidR="00046A02" w:rsidRPr="00046A02" w:rsidRDefault="00AD1E25" w:rsidP="00AD1E25">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3. Ketentuanketentuan mengenai keadaan salah seorang atau kedua orangtua tersebut dlm pasal  ayat 3 dan ayat 4 UU ini, berlaku juga dalam hal permintaan dispensasi tersebut ayat 2 pasal ini dengan tidak mengurangi yang dimaksud dalam pasal  ayat .</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8 :</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Perkawinan dilarang antara dua org yang:</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1. Berhubungan darah dlm garis keturunan lurus kebawah ataupun keatas.</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2.Berhubungan darah dlm garis keturunan menyamping yaitu antara saudara, antara seorg dgn saudara orgtua dan antara seorg dgn sdra neneknya.</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3. Berhubungan semenda, yaitu mertua, anak tiri, menantu, dan ibu bpk tiri.</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4Berhubungan susuan yaitu orgtua susuan, anak susuan, sdra susuan dan bibi/paman susuan.</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4. Berhubungan sdra dgn istri atau sbg bibi atau kemenakan dr istri dlm hal seorg suami beristri lbh dr seorg.</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5. Mempunyai hub.yg oleh agamanya atau peraturan lain yg berlaku dilarang kawin.</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9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Seorg yg masih terikat tali perkawinan dgn org lain tdk dpt kawin lagi, kecuali dalm hal yg tersebut pada psl 3 ayat 2 dan pasal 4 UU ini (tentang poligami).</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10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Apabila suami dan istri yg telah cerai kawin lagi satu dgn yg lain dan bercerai lagi utk kedua kalinya, maka diantara mereka tdk boleh dilangsungkan perkawinan lagi, sepanjang hukum masing-masing agamanya dan kepercayaannya itu dr ybs tdk menentukan lain.</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11 :</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1.Bagi seorg wanita yg putus perkawinannya berlaku jangka wkt tunggu.</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2. Tenggang wkt jangka wkt tunggu diatur dlm PP.</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46A02" w:rsidP="00046A0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PERKAWINAN BEDA AGAMA</w:t>
      </w:r>
    </w:p>
    <w:p w:rsidR="00AD1E25"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 xml:space="preserve">Dalam Undang-undang Perkawinan disebutkan: </w:t>
      </w:r>
      <w:r w:rsidR="00AD1E25">
        <w:rPr>
          <w:rFonts w:ascii="Times New Roman" w:hAnsi="Times New Roman" w:cs="Times New Roman"/>
          <w:sz w:val="24"/>
          <w:szCs w:val="24"/>
        </w:rPr>
        <w:t xml:space="preserve">"Perkawinan adalah sah, apabila; </w:t>
      </w:r>
    </w:p>
    <w:p w:rsidR="00AD1E25" w:rsidRPr="00AD1E25" w:rsidRDefault="00046A02" w:rsidP="00AD1E25">
      <w:pPr>
        <w:pStyle w:val="ListParagraph"/>
        <w:numPr>
          <w:ilvl w:val="0"/>
          <w:numId w:val="1"/>
        </w:numPr>
        <w:spacing w:after="0" w:line="480" w:lineRule="auto"/>
        <w:jc w:val="both"/>
        <w:rPr>
          <w:rFonts w:ascii="Times New Roman" w:hAnsi="Times New Roman" w:cs="Times New Roman"/>
          <w:sz w:val="24"/>
          <w:szCs w:val="24"/>
        </w:rPr>
      </w:pPr>
      <w:r w:rsidRPr="00AD1E25">
        <w:rPr>
          <w:rFonts w:ascii="Times New Roman" w:hAnsi="Times New Roman" w:cs="Times New Roman"/>
          <w:sz w:val="24"/>
          <w:szCs w:val="24"/>
        </w:rPr>
        <w:t>dilakukan menurut hukum masing-masing agamanya dan kepercayaannya itu".</w:t>
      </w:r>
    </w:p>
    <w:p w:rsidR="00AD1E25" w:rsidRDefault="00AD1E25" w:rsidP="00AD1E25">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Tiaptiap perkawinan dicatat menurut peraturan perundangundangan yang berlaku.</w:t>
      </w:r>
    </w:p>
    <w:p w:rsidR="00046A02" w:rsidRPr="00AD1E25" w:rsidRDefault="00046A02" w:rsidP="00AD1E25">
      <w:pPr>
        <w:pStyle w:val="ListParagraph"/>
        <w:spacing w:after="0" w:line="480" w:lineRule="auto"/>
        <w:ind w:left="1080"/>
        <w:jc w:val="both"/>
        <w:rPr>
          <w:rFonts w:ascii="Times New Roman" w:hAnsi="Times New Roman" w:cs="Times New Roman"/>
          <w:sz w:val="24"/>
          <w:szCs w:val="24"/>
        </w:rPr>
      </w:pPr>
      <w:r w:rsidRPr="00AD1E25">
        <w:rPr>
          <w:rFonts w:ascii="Times New Roman" w:hAnsi="Times New Roman" w:cs="Times New Roman"/>
          <w:sz w:val="24"/>
          <w:szCs w:val="24"/>
        </w:rPr>
        <w:t xml:space="preserve"> Dari rumusan ini diketahui bahwa tidak ada perkawinan di luar hukum masing-masing agama dan kepercayaan.</w:t>
      </w:r>
    </w:p>
    <w:p w:rsidR="00AD1E25" w:rsidRDefault="00AD1E25" w:rsidP="00046A02">
      <w:pPr>
        <w:spacing w:after="0" w:line="480" w:lineRule="auto"/>
        <w:jc w:val="both"/>
        <w:rPr>
          <w:rFonts w:ascii="Times New Roman" w:hAnsi="Times New Roman" w:cs="Times New Roman"/>
          <w:b/>
          <w:sz w:val="24"/>
          <w:szCs w:val="24"/>
        </w:rPr>
      </w:pPr>
    </w:p>
    <w:p w:rsidR="00046A02" w:rsidRPr="00046A02" w:rsidRDefault="00046A02" w:rsidP="00046A02">
      <w:pPr>
        <w:spacing w:after="0" w:line="480" w:lineRule="auto"/>
        <w:jc w:val="both"/>
        <w:rPr>
          <w:rFonts w:ascii="Times New Roman" w:hAnsi="Times New Roman" w:cs="Times New Roman"/>
          <w:b/>
          <w:sz w:val="24"/>
          <w:szCs w:val="24"/>
        </w:rPr>
      </w:pPr>
      <w:r w:rsidRPr="00046A02">
        <w:rPr>
          <w:rFonts w:ascii="Times New Roman" w:hAnsi="Times New Roman" w:cs="Times New Roman"/>
          <w:b/>
          <w:sz w:val="24"/>
          <w:szCs w:val="24"/>
        </w:rPr>
        <w:t>SEMA No. 2/2023</w:t>
      </w:r>
    </w:p>
    <w:p w:rsidR="00046A02" w:rsidRPr="00046A02" w:rsidRDefault="00AD1E25" w:rsidP="00046A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Terdapat dua hal penting yang dapat diambil dari adanya Surat Edaran Mahkamah Agung No. 2 tahun 2023 yaitu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1. Perkawinan yang sah adalah perkawinan yg dilakukan menurut hukum masing-masing agama dan atau kepercayaannya  itu (sesuai psl 2 ayat 1).</w:t>
      </w:r>
    </w:p>
    <w:p w:rsidR="00AD1E25"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2. Pengadilan tidak mengabulkan permohonan pencatatan perkawinan antar umat yg</w:t>
      </w:r>
      <w:r w:rsidR="00AD1E25">
        <w:rPr>
          <w:rFonts w:ascii="Times New Roman" w:hAnsi="Times New Roman" w:cs="Times New Roman"/>
          <w:sz w:val="24"/>
          <w:szCs w:val="24"/>
        </w:rPr>
        <w:t xml:space="preserve"> berbeda agama.</w:t>
      </w:r>
      <w:r w:rsidRPr="00046A02">
        <w:rPr>
          <w:rFonts w:ascii="Times New Roman" w:hAnsi="Times New Roman" w:cs="Times New Roman"/>
          <w:sz w:val="24"/>
          <w:szCs w:val="24"/>
        </w:rPr>
        <w:t xml:space="preserve"> </w:t>
      </w:r>
      <w:r w:rsidR="00AD1E25">
        <w:rPr>
          <w:rFonts w:ascii="Times New Roman" w:hAnsi="Times New Roman" w:cs="Times New Roman"/>
          <w:sz w:val="24"/>
          <w:szCs w:val="24"/>
        </w:rPr>
        <w:tab/>
      </w:r>
    </w:p>
    <w:p w:rsidR="00AD1E25" w:rsidRDefault="00046A02" w:rsidP="00AD1E25">
      <w:pPr>
        <w:spacing w:after="0" w:line="480" w:lineRule="auto"/>
        <w:jc w:val="both"/>
        <w:rPr>
          <w:rFonts w:ascii="Times New Roman" w:hAnsi="Times New Roman" w:cs="Times New Roman"/>
          <w:sz w:val="24"/>
          <w:szCs w:val="24"/>
        </w:rPr>
      </w:pPr>
      <w:r w:rsidRPr="00046A02">
        <w:rPr>
          <w:rFonts w:ascii="Times New Roman" w:hAnsi="Times New Roman" w:cs="Times New Roman"/>
          <w:sz w:val="24"/>
          <w:szCs w:val="24"/>
        </w:rPr>
        <w:t>.</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 xml:space="preserve"> Keputusan Majelis Ulama Indonesia Nomor 4/MUNAS VII/MUI/8/2005 Tanggal 28 Juli 2005 dan Kompilasi Hukum Islam Pasal 40 (c) dan Pasal 44 pun menetapkan bahwa perkawinan beda agama adalah haram dan tidak sah.</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Pasal 40 (c) KHI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Dilarang melangsungkan perkawinan antara seorang pria dengan seorang wanita karena keadaan tertentu ; seorang wanita yg tidak beragama islam.</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AD1E25" w:rsidRDefault="00AD1E25" w:rsidP="00046A02">
      <w:pPr>
        <w:spacing w:after="0" w:line="480" w:lineRule="auto"/>
        <w:ind w:firstLine="720"/>
        <w:jc w:val="both"/>
        <w:rPr>
          <w:rFonts w:ascii="Times New Roman" w:hAnsi="Times New Roman" w:cs="Times New Roman"/>
          <w:sz w:val="24"/>
          <w:szCs w:val="24"/>
        </w:rPr>
      </w:pP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lastRenderedPageBreak/>
        <w:t>Pasal 44 KHI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 xml:space="preserve">Seorang wanita islam dilarang melangsungkan perkawinan dgn seorg pria yg tdk beragama islam.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QS. al-Baqarah ayat 221 Allah subhanahu wa ta'ala melarang keras pernikahan laki-laki Muslim dengan perempuan musyrik: Dan janganlah kalian nikahi perempuan-perempuan musyrik sebelum mereka beriman.</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Qs. Al maidah:05 :</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Bahwa orang mukmin halal nikah dengan perempuan yang mukminat dan halal pula nikah dengan perempuan Ahlul Kitab.</w:t>
      </w: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Orang mukmin yang boleh menikah dengan ahlu kitab hanya mereka yang memiliki iman yang kuat.</w:t>
      </w:r>
    </w:p>
    <w:p w:rsidR="00AD1E25" w:rsidRDefault="00AD1E25" w:rsidP="00046A02">
      <w:pPr>
        <w:spacing w:after="0" w:line="480" w:lineRule="auto"/>
        <w:ind w:firstLine="720"/>
        <w:jc w:val="both"/>
        <w:rPr>
          <w:rFonts w:ascii="Times New Roman" w:hAnsi="Times New Roman" w:cs="Times New Roman"/>
          <w:b/>
          <w:sz w:val="24"/>
          <w:szCs w:val="24"/>
        </w:rPr>
      </w:pPr>
    </w:p>
    <w:p w:rsidR="00046A02" w:rsidRPr="00AD1E25" w:rsidRDefault="00046A02" w:rsidP="00046A02">
      <w:pPr>
        <w:spacing w:after="0" w:line="480" w:lineRule="auto"/>
        <w:ind w:firstLine="720"/>
        <w:jc w:val="both"/>
        <w:rPr>
          <w:rFonts w:ascii="Times New Roman" w:hAnsi="Times New Roman" w:cs="Times New Roman"/>
          <w:b/>
          <w:sz w:val="24"/>
          <w:szCs w:val="24"/>
        </w:rPr>
      </w:pPr>
      <w:r w:rsidRPr="00AD1E25">
        <w:rPr>
          <w:rFonts w:ascii="Times New Roman" w:hAnsi="Times New Roman" w:cs="Times New Roman"/>
          <w:b/>
          <w:sz w:val="24"/>
          <w:szCs w:val="24"/>
        </w:rPr>
        <w:t>Perkawinan Beda Agama Menurut Gereja Katolik :</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46A02" w:rsidP="00AD1E25">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Gereja Katolik</w:t>
      </w:r>
      <w:r w:rsidR="00AD1E25">
        <w:rPr>
          <w:rFonts w:ascii="Times New Roman" w:hAnsi="Times New Roman" w:cs="Times New Roman"/>
          <w:sz w:val="24"/>
          <w:szCs w:val="24"/>
        </w:rPr>
        <w:t xml:space="preserve"> memiliki pandangan yang jelas tentang perkawinan beda agama dan pada prinsipnya gereja</w:t>
      </w:r>
      <w:r w:rsidRPr="00046A02">
        <w:rPr>
          <w:rFonts w:ascii="Times New Roman" w:hAnsi="Times New Roman" w:cs="Times New Roman"/>
          <w:sz w:val="24"/>
          <w:szCs w:val="24"/>
        </w:rPr>
        <w:t xml:space="preserve">  mengizinkan pernikahan beda agama atau </w:t>
      </w:r>
      <w:r w:rsidRPr="00AD1E25">
        <w:rPr>
          <w:rFonts w:ascii="Times New Roman" w:hAnsi="Times New Roman" w:cs="Times New Roman"/>
          <w:b/>
          <w:i/>
          <w:sz w:val="24"/>
          <w:szCs w:val="24"/>
        </w:rPr>
        <w:t>'disparitas cultus'</w:t>
      </w:r>
      <w:r w:rsidRPr="00046A02">
        <w:rPr>
          <w:rFonts w:ascii="Times New Roman" w:hAnsi="Times New Roman" w:cs="Times New Roman"/>
          <w:sz w:val="24"/>
          <w:szCs w:val="24"/>
        </w:rPr>
        <w:t xml:space="preserve"> dan perkawinan beda Gereja atau </w:t>
      </w:r>
      <w:r w:rsidRPr="00AD1E25">
        <w:rPr>
          <w:rFonts w:ascii="Times New Roman" w:hAnsi="Times New Roman" w:cs="Times New Roman"/>
          <w:b/>
          <w:i/>
          <w:sz w:val="24"/>
          <w:szCs w:val="24"/>
        </w:rPr>
        <w:t>'mixta religio'</w:t>
      </w:r>
      <w:r w:rsidRPr="00046A02">
        <w:rPr>
          <w:rFonts w:ascii="Times New Roman" w:hAnsi="Times New Roman" w:cs="Times New Roman"/>
          <w:sz w:val="24"/>
          <w:szCs w:val="24"/>
        </w:rPr>
        <w:t xml:space="preserve"> serta tak memaksa pasangan yang beda agama untuk masuk agama tersebut. Namun demikian, kedua mempelai diminta untuk mengikuti ritus atau tata cara Gereja Katolik.</w:t>
      </w:r>
    </w:p>
    <w:p w:rsidR="00046A02" w:rsidRPr="00046A02" w:rsidRDefault="00046A02" w:rsidP="000D1059">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Gereja memandang bahwa agama merupakan hak asasi manusia, dan karenanya setiap orang bebas utk memilih dan menentukan agama</w:t>
      </w:r>
      <w:r>
        <w:rPr>
          <w:rFonts w:ascii="Times New Roman" w:hAnsi="Times New Roman" w:cs="Times New Roman"/>
          <w:sz w:val="24"/>
          <w:szCs w:val="24"/>
        </w:rPr>
        <w:t xml:space="preserve"> apapun sesuai dgn keyakinannya. </w:t>
      </w:r>
      <w:r w:rsidRPr="00046A02">
        <w:rPr>
          <w:rFonts w:ascii="Times New Roman" w:hAnsi="Times New Roman" w:cs="Times New Roman"/>
          <w:sz w:val="24"/>
          <w:szCs w:val="24"/>
        </w:rPr>
        <w:t>Demikian juga utk melangsungkan perkawinan.</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46A02" w:rsidP="000D1059">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lastRenderedPageBreak/>
        <w:t>Kan.1055 : Gereja dengan tegas dan jelas merumuskan bahwa tujuan perkawinan adalah: kebaikan pasangan atau suami-istri (</w:t>
      </w:r>
      <w:r w:rsidRPr="000D1059">
        <w:rPr>
          <w:rFonts w:ascii="Times New Roman" w:hAnsi="Times New Roman" w:cs="Times New Roman"/>
          <w:b/>
          <w:i/>
          <w:sz w:val="24"/>
          <w:szCs w:val="24"/>
        </w:rPr>
        <w:t>bonum coniguum</w:t>
      </w:r>
      <w:r w:rsidRPr="00046A02">
        <w:rPr>
          <w:rFonts w:ascii="Times New Roman" w:hAnsi="Times New Roman" w:cs="Times New Roman"/>
          <w:sz w:val="24"/>
          <w:szCs w:val="24"/>
        </w:rPr>
        <w:t>), kelahiran(</w:t>
      </w:r>
      <w:r w:rsidRPr="000D1059">
        <w:rPr>
          <w:rFonts w:ascii="Times New Roman" w:hAnsi="Times New Roman" w:cs="Times New Roman"/>
          <w:b/>
          <w:i/>
          <w:sz w:val="24"/>
          <w:szCs w:val="24"/>
        </w:rPr>
        <w:t>prolis</w:t>
      </w:r>
      <w:r w:rsidRPr="00046A02">
        <w:rPr>
          <w:rFonts w:ascii="Times New Roman" w:hAnsi="Times New Roman" w:cs="Times New Roman"/>
          <w:sz w:val="24"/>
          <w:szCs w:val="24"/>
        </w:rPr>
        <w:t>), dan pendidikan anak(</w:t>
      </w:r>
      <w:r w:rsidRPr="000D1059">
        <w:rPr>
          <w:rFonts w:ascii="Times New Roman" w:hAnsi="Times New Roman" w:cs="Times New Roman"/>
          <w:b/>
          <w:i/>
          <w:sz w:val="24"/>
          <w:szCs w:val="24"/>
        </w:rPr>
        <w:t>educationem</w:t>
      </w:r>
      <w:r w:rsidRPr="00046A02">
        <w:rPr>
          <w:rFonts w:ascii="Times New Roman" w:hAnsi="Times New Roman" w:cs="Times New Roman"/>
          <w:sz w:val="24"/>
          <w:szCs w:val="24"/>
        </w:rPr>
        <w:t xml:space="preserve">). </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Ketiga tujuan itu satu dan tidak terpisahkan.</w:t>
      </w:r>
    </w:p>
    <w:p w:rsidR="00046A02" w:rsidRPr="00046A02" w:rsidRDefault="00046A02" w:rsidP="000D1059">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Makna ajaran tentang perkawinan dalam Kitab Hukum Kanonik 1055 :</w:t>
      </w:r>
    </w:p>
    <w:p w:rsidR="00046A02" w:rsidRPr="00046A02" w:rsidRDefault="00046A02" w:rsidP="000D1059">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 xml:space="preserve">Hakikat perkawinan dalam Gereja Katolik adalah perkawinan yang dilakukan “antara orang-orang yang dibaptis”. Oleh karena itu, Gereja tidak menghendaki umat Katolik melakukan perkawinan campur atau beda agama ini. </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46A02" w:rsidP="00046A02">
      <w:pPr>
        <w:spacing w:after="0" w:line="480" w:lineRule="auto"/>
        <w:rPr>
          <w:rFonts w:ascii="Times New Roman" w:hAnsi="Times New Roman" w:cs="Times New Roman"/>
          <w:b/>
          <w:sz w:val="24"/>
          <w:szCs w:val="24"/>
        </w:rPr>
      </w:pPr>
      <w:r w:rsidRPr="00046A02">
        <w:rPr>
          <w:rFonts w:ascii="Times New Roman" w:hAnsi="Times New Roman" w:cs="Times New Roman"/>
          <w:b/>
          <w:sz w:val="24"/>
          <w:szCs w:val="24"/>
        </w:rPr>
        <w:t>Bolehkah menikah beda agama?</w:t>
      </w:r>
    </w:p>
    <w:p w:rsidR="00046A02" w:rsidRPr="00046A02" w:rsidRDefault="00FF04C0" w:rsidP="000D10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46A02" w:rsidRPr="00046A02">
        <w:rPr>
          <w:rFonts w:ascii="Times New Roman" w:hAnsi="Times New Roman" w:cs="Times New Roman"/>
          <w:sz w:val="24"/>
          <w:szCs w:val="24"/>
        </w:rPr>
        <w:t>ada dasarnya hukum perkawinan di Indonesia tidak mengatur secara tegas mengenai perkawinan pasangan beda agama sehingga ada kekosongan hukum terkait</w:t>
      </w:r>
      <w:r>
        <w:rPr>
          <w:rFonts w:ascii="Times New Roman" w:hAnsi="Times New Roman" w:cs="Times New Roman"/>
          <w:sz w:val="24"/>
          <w:szCs w:val="24"/>
        </w:rPr>
        <w:t xml:space="preserve"> pelaksanaan perkawinan beda agama</w:t>
      </w:r>
      <w:r w:rsidR="00046A02" w:rsidRPr="00046A02">
        <w:rPr>
          <w:rFonts w:ascii="Times New Roman" w:hAnsi="Times New Roman" w:cs="Times New Roman"/>
          <w:sz w:val="24"/>
          <w:szCs w:val="24"/>
        </w:rPr>
        <w:t>.</w:t>
      </w:r>
      <w:r w:rsidR="000D1059">
        <w:rPr>
          <w:rFonts w:ascii="Times New Roman" w:hAnsi="Times New Roman" w:cs="Times New Roman"/>
          <w:sz w:val="24"/>
          <w:szCs w:val="24"/>
        </w:rPr>
        <w:t xml:space="preserve"> Didalam Undang</w:t>
      </w:r>
      <w:r w:rsidR="000970EF">
        <w:rPr>
          <w:rFonts w:ascii="Times New Roman" w:hAnsi="Times New Roman" w:cs="Times New Roman"/>
          <w:sz w:val="24"/>
          <w:szCs w:val="24"/>
        </w:rPr>
        <w:t>-</w:t>
      </w:r>
      <w:r w:rsidR="000D1059">
        <w:rPr>
          <w:rFonts w:ascii="Times New Roman" w:hAnsi="Times New Roman" w:cs="Times New Roman"/>
          <w:sz w:val="24"/>
          <w:szCs w:val="24"/>
        </w:rPr>
        <w:t>undang perkawinan hanya diatur tenta</w:t>
      </w:r>
      <w:r w:rsidR="000970EF">
        <w:rPr>
          <w:rFonts w:ascii="Times New Roman" w:hAnsi="Times New Roman" w:cs="Times New Roman"/>
          <w:sz w:val="24"/>
          <w:szCs w:val="24"/>
        </w:rPr>
        <w:t>ng</w:t>
      </w:r>
      <w:r w:rsidR="000D1059">
        <w:rPr>
          <w:rFonts w:ascii="Times New Roman" w:hAnsi="Times New Roman" w:cs="Times New Roman"/>
          <w:sz w:val="24"/>
          <w:szCs w:val="24"/>
        </w:rPr>
        <w:t xml:space="preserve"> syarat syahnya perkawinan yang meliputi dua aspek yaitu :</w:t>
      </w:r>
    </w:p>
    <w:p w:rsidR="00046A02" w:rsidRPr="00046A02" w:rsidRDefault="00046A02" w:rsidP="000D1059">
      <w:pPr>
        <w:spacing w:after="0" w:line="480" w:lineRule="auto"/>
        <w:ind w:left="720"/>
        <w:jc w:val="both"/>
        <w:rPr>
          <w:rFonts w:ascii="Times New Roman" w:hAnsi="Times New Roman" w:cs="Times New Roman"/>
          <w:sz w:val="24"/>
          <w:szCs w:val="24"/>
        </w:rPr>
      </w:pPr>
      <w:r w:rsidRPr="00046A02">
        <w:rPr>
          <w:rFonts w:ascii="Times New Roman" w:hAnsi="Times New Roman" w:cs="Times New Roman"/>
          <w:sz w:val="24"/>
          <w:szCs w:val="24"/>
        </w:rPr>
        <w:t>1. Perkawinan adalah sah apabila dilakukan menurut hukum masing-masing agamanya dan kepercayaannya itu.</w:t>
      </w:r>
    </w:p>
    <w:p w:rsidR="00046A02" w:rsidRP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2.Tiap-tiap perkawinan dicatat menurut peraturan perundang-undangan yang berlaku.</w:t>
      </w:r>
    </w:p>
    <w:p w:rsidR="00046A02" w:rsidRPr="00046A02" w:rsidRDefault="00046A02" w:rsidP="00046A02">
      <w:pPr>
        <w:spacing w:after="0" w:line="480" w:lineRule="auto"/>
        <w:ind w:firstLine="720"/>
        <w:jc w:val="both"/>
        <w:rPr>
          <w:rFonts w:ascii="Times New Roman" w:hAnsi="Times New Roman" w:cs="Times New Roman"/>
          <w:sz w:val="24"/>
          <w:szCs w:val="24"/>
        </w:rPr>
      </w:pPr>
    </w:p>
    <w:p w:rsidR="00046A02" w:rsidRPr="00046A02" w:rsidRDefault="000D1059" w:rsidP="000D105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w:t>
      </w:r>
      <w:r w:rsidRPr="000D1059">
        <w:rPr>
          <w:rFonts w:ascii="Times New Roman" w:hAnsi="Times New Roman" w:cs="Times New Roman"/>
          <w:sz w:val="24"/>
          <w:szCs w:val="24"/>
        </w:rPr>
        <w:t xml:space="preserve">i Indonesia, secara yuridis formal, perkawinan diatur dalam Undang-Undang Nomor 1 Tahun 1974 tentang Perkawinan dan Instruksi Presiden Republik Indonesia Nomor 1 Tahun 1991 tentang Kompilasi Hukum Islam. Kedua produk perundang-undangan ini mengatur masalah-masalah yang berkaitan dengan perkawinan termasuk perkawinan antar </w:t>
      </w:r>
      <w:r w:rsidRPr="000D1059">
        <w:rPr>
          <w:rFonts w:ascii="Times New Roman" w:hAnsi="Times New Roman" w:cs="Times New Roman"/>
          <w:sz w:val="24"/>
          <w:szCs w:val="24"/>
        </w:rPr>
        <w:lastRenderedPageBreak/>
        <w:t>agama.</w:t>
      </w:r>
      <w:r w:rsidR="00046A02" w:rsidRPr="00046A02">
        <w:rPr>
          <w:rFonts w:ascii="Times New Roman" w:hAnsi="Times New Roman" w:cs="Times New Roman"/>
          <w:sz w:val="24"/>
          <w:szCs w:val="24"/>
        </w:rPr>
        <w:t>Hal ini berarti UU Perkawinan menyerahkan pada ajaran dari agama masing-masing terkait hukum perkawinan beda agama.</w:t>
      </w:r>
    </w:p>
    <w:p w:rsidR="001A3624" w:rsidRDefault="000D1059" w:rsidP="00046A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046A02" w:rsidRPr="00046A02">
        <w:rPr>
          <w:rFonts w:ascii="Times New Roman" w:hAnsi="Times New Roman" w:cs="Times New Roman"/>
          <w:sz w:val="24"/>
          <w:szCs w:val="24"/>
        </w:rPr>
        <w:t xml:space="preserve">ada </w:t>
      </w:r>
      <w:r w:rsidR="001A3624">
        <w:rPr>
          <w:rFonts w:ascii="Times New Roman" w:hAnsi="Times New Roman" w:cs="Times New Roman"/>
          <w:sz w:val="24"/>
          <w:szCs w:val="24"/>
        </w:rPr>
        <w:t xml:space="preserve">pada </w:t>
      </w:r>
      <w:r w:rsidR="00046A02" w:rsidRPr="00046A02">
        <w:rPr>
          <w:rFonts w:ascii="Times New Roman" w:hAnsi="Times New Roman" w:cs="Times New Roman"/>
          <w:sz w:val="24"/>
          <w:szCs w:val="24"/>
        </w:rPr>
        <w:t xml:space="preserve">akhirnya </w:t>
      </w:r>
      <w:r w:rsidR="001A3624">
        <w:rPr>
          <w:rFonts w:ascii="Times New Roman" w:hAnsi="Times New Roman" w:cs="Times New Roman"/>
          <w:sz w:val="24"/>
          <w:szCs w:val="24"/>
        </w:rPr>
        <w:t xml:space="preserve">terkait persoalan </w:t>
      </w:r>
      <w:r>
        <w:rPr>
          <w:rFonts w:ascii="Times New Roman" w:hAnsi="Times New Roman" w:cs="Times New Roman"/>
          <w:sz w:val="24"/>
          <w:szCs w:val="24"/>
        </w:rPr>
        <w:t>perkawinan disamping tunduk dan terikat kepada ketentuan formal Undang</w:t>
      </w:r>
      <w:r w:rsidR="001A3624">
        <w:rPr>
          <w:rFonts w:ascii="Times New Roman" w:hAnsi="Times New Roman" w:cs="Times New Roman"/>
          <w:sz w:val="24"/>
          <w:szCs w:val="24"/>
        </w:rPr>
        <w:t>-</w:t>
      </w:r>
      <w:r>
        <w:rPr>
          <w:rFonts w:ascii="Times New Roman" w:hAnsi="Times New Roman" w:cs="Times New Roman"/>
          <w:sz w:val="24"/>
          <w:szCs w:val="24"/>
        </w:rPr>
        <w:t>undang, juga tunduk dan terikat kep</w:t>
      </w:r>
      <w:r w:rsidR="001A3624">
        <w:rPr>
          <w:rFonts w:ascii="Times New Roman" w:hAnsi="Times New Roman" w:cs="Times New Roman"/>
          <w:sz w:val="24"/>
          <w:szCs w:val="24"/>
        </w:rPr>
        <w:t xml:space="preserve">ada ketentuan masing-masing agama </w:t>
      </w:r>
      <w:r>
        <w:rPr>
          <w:rFonts w:ascii="Times New Roman" w:hAnsi="Times New Roman" w:cs="Times New Roman"/>
          <w:sz w:val="24"/>
          <w:szCs w:val="24"/>
        </w:rPr>
        <w:t>dan kepercayaan</w:t>
      </w:r>
      <w:r w:rsidR="001A3624">
        <w:rPr>
          <w:rFonts w:ascii="Times New Roman" w:hAnsi="Times New Roman" w:cs="Times New Roman"/>
          <w:sz w:val="24"/>
          <w:szCs w:val="24"/>
        </w:rPr>
        <w:t>.</w:t>
      </w:r>
    </w:p>
    <w:p w:rsidR="001A3624" w:rsidRDefault="001A3624" w:rsidP="001A3624">
      <w:pPr>
        <w:spacing w:after="0" w:line="480" w:lineRule="auto"/>
        <w:jc w:val="both"/>
        <w:rPr>
          <w:rFonts w:ascii="Times New Roman" w:hAnsi="Times New Roman" w:cs="Times New Roman"/>
          <w:b/>
          <w:sz w:val="24"/>
          <w:szCs w:val="24"/>
        </w:rPr>
      </w:pPr>
    </w:p>
    <w:p w:rsidR="001A3624" w:rsidRPr="001A3624" w:rsidRDefault="001A3624" w:rsidP="001A3624">
      <w:pPr>
        <w:spacing w:after="0" w:line="480" w:lineRule="auto"/>
        <w:jc w:val="both"/>
        <w:rPr>
          <w:rFonts w:ascii="Times New Roman" w:hAnsi="Times New Roman" w:cs="Times New Roman"/>
          <w:b/>
          <w:sz w:val="24"/>
          <w:szCs w:val="24"/>
        </w:rPr>
      </w:pPr>
      <w:r w:rsidRPr="001A3624">
        <w:rPr>
          <w:rFonts w:ascii="Times New Roman" w:hAnsi="Times New Roman" w:cs="Times New Roman"/>
          <w:b/>
          <w:sz w:val="24"/>
          <w:szCs w:val="24"/>
        </w:rPr>
        <w:t>Penutup</w:t>
      </w:r>
    </w:p>
    <w:p w:rsidR="00046A02" w:rsidRPr="00046A02" w:rsidRDefault="001A3624" w:rsidP="00046A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046A02" w:rsidRPr="00046A02">
        <w:rPr>
          <w:rFonts w:ascii="Times New Roman" w:hAnsi="Times New Roman" w:cs="Times New Roman"/>
          <w:sz w:val="24"/>
          <w:szCs w:val="24"/>
        </w:rPr>
        <w:t>emua orang mampu memilih pasangan, tapi hanya sedikit dari mereka yang mampu bertahan pada pilihannya dan menemukan seseoran</w:t>
      </w:r>
      <w:r>
        <w:rPr>
          <w:rFonts w:ascii="Times New Roman" w:hAnsi="Times New Roman" w:cs="Times New Roman"/>
          <w:sz w:val="24"/>
          <w:szCs w:val="24"/>
        </w:rPr>
        <w:t xml:space="preserve">g yang tepat dapat membuat </w:t>
      </w:r>
      <w:r w:rsidR="00046A02" w:rsidRPr="00046A02">
        <w:rPr>
          <w:rFonts w:ascii="Times New Roman" w:hAnsi="Times New Roman" w:cs="Times New Roman"/>
          <w:sz w:val="24"/>
          <w:szCs w:val="24"/>
        </w:rPr>
        <w:t>merasa tenang dan aman, d</w:t>
      </w:r>
      <w:r>
        <w:rPr>
          <w:rFonts w:ascii="Times New Roman" w:hAnsi="Times New Roman" w:cs="Times New Roman"/>
          <w:sz w:val="24"/>
          <w:szCs w:val="24"/>
        </w:rPr>
        <w:t>an memiliki rumah yang membuat</w:t>
      </w:r>
      <w:r w:rsidR="00046A02" w:rsidRPr="00046A02">
        <w:rPr>
          <w:rFonts w:ascii="Times New Roman" w:hAnsi="Times New Roman" w:cs="Times New Roman"/>
          <w:sz w:val="24"/>
          <w:szCs w:val="24"/>
        </w:rPr>
        <w:t xml:space="preserve"> selalu menjadi tempat pulang adalah perasaan yang paling indah di dunia. </w:t>
      </w:r>
    </w:p>
    <w:p w:rsidR="00046A02" w:rsidRDefault="00046A02" w:rsidP="00046A02">
      <w:pPr>
        <w:spacing w:after="0" w:line="480" w:lineRule="auto"/>
        <w:ind w:firstLine="720"/>
        <w:jc w:val="both"/>
        <w:rPr>
          <w:rFonts w:ascii="Times New Roman" w:hAnsi="Times New Roman" w:cs="Times New Roman"/>
          <w:sz w:val="24"/>
          <w:szCs w:val="24"/>
        </w:rPr>
      </w:pPr>
      <w:r w:rsidRPr="00046A02">
        <w:rPr>
          <w:rFonts w:ascii="Times New Roman" w:hAnsi="Times New Roman" w:cs="Times New Roman"/>
          <w:sz w:val="24"/>
          <w:szCs w:val="24"/>
        </w:rPr>
        <w:t>Rasa bahagia kerap menjadi emosi yang diinginkan oleh setiap orang. Di dunia ini hampir tak ada seorang pun yang tidak menginginkan bahagia. Kebahagiaan merupakan tujuan utama dalam kehidupan manusia. Namun, kebahagian juga dipengaruhi oleh beberapa faktor, di antaranya uang, kehidupan sosial, kesehatan, pendidikan, pasangan dan banyak lainnya.</w:t>
      </w:r>
    </w:p>
    <w:p w:rsidR="001A3624" w:rsidRDefault="001A3624" w:rsidP="00046A02">
      <w:pPr>
        <w:spacing w:after="0" w:line="480" w:lineRule="auto"/>
        <w:ind w:firstLine="720"/>
        <w:jc w:val="both"/>
        <w:rPr>
          <w:rFonts w:ascii="Times New Roman" w:hAnsi="Times New Roman" w:cs="Times New Roman"/>
          <w:sz w:val="24"/>
          <w:szCs w:val="24"/>
        </w:rPr>
      </w:pPr>
    </w:p>
    <w:p w:rsidR="001A3624" w:rsidRDefault="001A3624" w:rsidP="00046A02">
      <w:pPr>
        <w:spacing w:after="0" w:line="480" w:lineRule="auto"/>
        <w:ind w:firstLine="720"/>
        <w:jc w:val="both"/>
        <w:rPr>
          <w:rFonts w:ascii="Times New Roman" w:hAnsi="Times New Roman" w:cs="Times New Roman"/>
          <w:sz w:val="24"/>
          <w:szCs w:val="24"/>
        </w:rPr>
      </w:pPr>
    </w:p>
    <w:p w:rsidR="001A3624" w:rsidRDefault="001A3624" w:rsidP="001A3624">
      <w:pPr>
        <w:spacing w:after="0" w:line="480" w:lineRule="auto"/>
        <w:jc w:val="center"/>
        <w:rPr>
          <w:rFonts w:ascii="Times New Roman" w:hAnsi="Times New Roman" w:cs="Times New Roman"/>
          <w:b/>
          <w:sz w:val="24"/>
          <w:szCs w:val="24"/>
        </w:rPr>
      </w:pPr>
      <w:r w:rsidRPr="001A3624">
        <w:rPr>
          <w:rFonts w:ascii="Times New Roman" w:hAnsi="Times New Roman" w:cs="Times New Roman"/>
          <w:b/>
          <w:sz w:val="24"/>
          <w:szCs w:val="24"/>
        </w:rPr>
        <w:t>Terima Kasih</w:t>
      </w:r>
    </w:p>
    <w:p w:rsidR="001A3624" w:rsidRDefault="001A3624" w:rsidP="001A3624">
      <w:pPr>
        <w:spacing w:after="0" w:line="480" w:lineRule="auto"/>
        <w:jc w:val="center"/>
        <w:rPr>
          <w:rFonts w:ascii="Times New Roman" w:hAnsi="Times New Roman" w:cs="Times New Roman"/>
          <w:b/>
          <w:sz w:val="24"/>
          <w:szCs w:val="24"/>
        </w:rPr>
      </w:pPr>
    </w:p>
    <w:p w:rsidR="001A3624" w:rsidRDefault="001A3624" w:rsidP="001A3624">
      <w:pPr>
        <w:spacing w:after="0" w:line="480" w:lineRule="auto"/>
        <w:rPr>
          <w:rFonts w:ascii="Times New Roman" w:hAnsi="Times New Roman" w:cs="Times New Roman"/>
          <w:sz w:val="24"/>
          <w:szCs w:val="24"/>
        </w:rPr>
      </w:pPr>
      <w:r>
        <w:rPr>
          <w:rFonts w:ascii="Times New Roman" w:hAnsi="Times New Roman" w:cs="Times New Roman"/>
          <w:b/>
          <w:sz w:val="24"/>
          <w:szCs w:val="24"/>
        </w:rPr>
        <w:t>Sumber Bacaan :</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Abdurahman dan Ridwan Syahrani, Masalah-Masalah Hukum Perkawinan Di Indonesia, Alumni Bandung, 1978.</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lastRenderedPageBreak/>
        <w:t>K.N. Sofyan Hasan, Hukum Perkawinan Dalam Kompilasi Hukum Islam, Universitas Sriwijaya, Palembang, 1977.</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K. Wantjuk Saleh, Hukum Perkawinan Indonesia, Ghalia Indonesia, 1980.</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Moh. Idris Ramulyo, Hukum Perkawinan Islam, Bumi aksara, Jakarta, 1996.</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M. Yahya Harahap, Hukum Perkawinan Nasional Berdasarkan UU No.1 tahun 1974 dan PP No 9 tahun 1975, Zahir Trading Co, Medan 1975.</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R. Subekti, Pokok-Pokok Hukum Perdata,, Intermasa, Jakarta, 1974.</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Soemiyati, Hukum Perkawinan Islam dan UU Perkawinan, Liberty, Yogyakarta, 1986.</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Wiryono Prodjodikoro, Hukum Perkawinan Di Indonesia, Sumur, Bandung, 1974.</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Yusuf Hanafi, Kontroversi Perkawinan Anak Di Bawah Umur, Mandar Maju, Bandung, 2011.</w:t>
      </w:r>
    </w:p>
    <w:p w:rsidR="00C904D4" w:rsidRPr="00C904D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UU No. 1 tahun 1974 tantang Perkawinan</w:t>
      </w:r>
    </w:p>
    <w:p w:rsidR="001A3624" w:rsidRDefault="00C904D4" w:rsidP="00C904D4">
      <w:pPr>
        <w:pStyle w:val="ListParagraph"/>
        <w:numPr>
          <w:ilvl w:val="0"/>
          <w:numId w:val="2"/>
        </w:numPr>
        <w:spacing w:after="0" w:line="480" w:lineRule="auto"/>
        <w:rPr>
          <w:rFonts w:ascii="Times New Roman" w:hAnsi="Times New Roman" w:cs="Times New Roman"/>
          <w:sz w:val="24"/>
          <w:szCs w:val="24"/>
        </w:rPr>
      </w:pPr>
      <w:r w:rsidRPr="00C904D4">
        <w:rPr>
          <w:rFonts w:ascii="Times New Roman" w:hAnsi="Times New Roman" w:cs="Times New Roman"/>
          <w:sz w:val="24"/>
          <w:szCs w:val="24"/>
        </w:rPr>
        <w:t>PP No. 9 tahun 1975 tentang Pelaksanaan Undang-Undang No. 1 Tahun 1974</w:t>
      </w:r>
    </w:p>
    <w:p w:rsidR="00C904D4" w:rsidRPr="001A3624" w:rsidRDefault="00C904D4" w:rsidP="00C904D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Kompilasi Hukum Islam</w:t>
      </w:r>
    </w:p>
    <w:p w:rsidR="00336461" w:rsidRPr="00867989" w:rsidRDefault="00336461" w:rsidP="005715BB">
      <w:pPr>
        <w:spacing w:after="0" w:line="480" w:lineRule="auto"/>
        <w:ind w:firstLine="720"/>
        <w:jc w:val="both"/>
        <w:rPr>
          <w:rFonts w:ascii="Times New Roman" w:hAnsi="Times New Roman" w:cs="Times New Roman"/>
          <w:sz w:val="24"/>
          <w:szCs w:val="24"/>
        </w:rPr>
      </w:pPr>
    </w:p>
    <w:sectPr w:rsidR="00336461" w:rsidRPr="008679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0F0" w:rsidRDefault="002930F0" w:rsidP="00867989">
      <w:pPr>
        <w:spacing w:after="0" w:line="240" w:lineRule="auto"/>
      </w:pPr>
      <w:r>
        <w:separator/>
      </w:r>
    </w:p>
  </w:endnote>
  <w:endnote w:type="continuationSeparator" w:id="0">
    <w:p w:rsidR="002930F0" w:rsidRDefault="002930F0" w:rsidP="0086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0F0" w:rsidRDefault="002930F0" w:rsidP="00867989">
      <w:pPr>
        <w:spacing w:after="0" w:line="240" w:lineRule="auto"/>
      </w:pPr>
      <w:r>
        <w:separator/>
      </w:r>
    </w:p>
  </w:footnote>
  <w:footnote w:type="continuationSeparator" w:id="0">
    <w:p w:rsidR="002930F0" w:rsidRDefault="002930F0" w:rsidP="0086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8CE"/>
    <w:multiLevelType w:val="hybridMultilevel"/>
    <w:tmpl w:val="1E82C3BC"/>
    <w:lvl w:ilvl="0" w:tplc="6E8A3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075AD6"/>
    <w:multiLevelType w:val="hybridMultilevel"/>
    <w:tmpl w:val="31D89C0A"/>
    <w:lvl w:ilvl="0" w:tplc="6E8A36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B6"/>
    <w:rsid w:val="00046A02"/>
    <w:rsid w:val="000970EF"/>
    <w:rsid w:val="000D1059"/>
    <w:rsid w:val="00120E93"/>
    <w:rsid w:val="001A3624"/>
    <w:rsid w:val="00224138"/>
    <w:rsid w:val="002573DA"/>
    <w:rsid w:val="00292EB6"/>
    <w:rsid w:val="002930F0"/>
    <w:rsid w:val="00336461"/>
    <w:rsid w:val="003D1DD0"/>
    <w:rsid w:val="003F24C9"/>
    <w:rsid w:val="00425FAF"/>
    <w:rsid w:val="004C7996"/>
    <w:rsid w:val="00526B06"/>
    <w:rsid w:val="005715BB"/>
    <w:rsid w:val="006A2C3B"/>
    <w:rsid w:val="00844F55"/>
    <w:rsid w:val="00867989"/>
    <w:rsid w:val="0088509A"/>
    <w:rsid w:val="0092014F"/>
    <w:rsid w:val="0093051A"/>
    <w:rsid w:val="00963D78"/>
    <w:rsid w:val="009A2D85"/>
    <w:rsid w:val="009C15F4"/>
    <w:rsid w:val="00AD1E25"/>
    <w:rsid w:val="00C904D4"/>
    <w:rsid w:val="00CC3A52"/>
    <w:rsid w:val="00E71315"/>
    <w:rsid w:val="00F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4B5D0-1C70-4130-8A96-C26E8872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iPriority w:val="99"/>
    <w:semiHidden/>
    <w:unhideWhenUsed/>
    <w:rsid w:val="00867989"/>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67989"/>
    <w:rPr>
      <w:sz w:val="20"/>
      <w:szCs w:val="20"/>
    </w:rPr>
  </w:style>
  <w:style w:type="character" w:styleId="FootnoteReference">
    <w:name w:val="footnote reference"/>
    <w:basedOn w:val="DefaultParagraphFont"/>
    <w:uiPriority w:val="99"/>
    <w:semiHidden/>
    <w:unhideWhenUsed/>
    <w:rsid w:val="00867989"/>
    <w:rPr>
      <w:vertAlign w:val="superscript"/>
    </w:rPr>
  </w:style>
  <w:style w:type="paragraph" w:styleId="FootnoteText">
    <w:name w:val="footnote text"/>
    <w:basedOn w:val="Normal"/>
    <w:link w:val="FootnoteTextChar1"/>
    <w:uiPriority w:val="99"/>
    <w:semiHidden/>
    <w:unhideWhenUsed/>
    <w:rsid w:val="00867989"/>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7989"/>
    <w:rPr>
      <w:sz w:val="20"/>
      <w:szCs w:val="20"/>
    </w:rPr>
  </w:style>
  <w:style w:type="paragraph" w:styleId="ListParagraph">
    <w:name w:val="List Paragraph"/>
    <w:basedOn w:val="Normal"/>
    <w:uiPriority w:val="34"/>
    <w:qFormat/>
    <w:rsid w:val="00AD1E25"/>
    <w:pPr>
      <w:ind w:left="720"/>
      <w:contextualSpacing/>
    </w:pPr>
  </w:style>
  <w:style w:type="paragraph" w:styleId="Header">
    <w:name w:val="header"/>
    <w:basedOn w:val="Normal"/>
    <w:link w:val="HeaderChar"/>
    <w:uiPriority w:val="99"/>
    <w:unhideWhenUsed/>
    <w:rsid w:val="00963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78"/>
  </w:style>
  <w:style w:type="paragraph" w:styleId="Footer">
    <w:name w:val="footer"/>
    <w:basedOn w:val="Normal"/>
    <w:link w:val="FooterChar"/>
    <w:uiPriority w:val="99"/>
    <w:unhideWhenUsed/>
    <w:rsid w:val="00963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C9D5-4135-43BF-984F-35796A14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2023-10-12T05:02:00Z</dcterms:created>
  <dcterms:modified xsi:type="dcterms:W3CDTF">2023-10-13T05:52:00Z</dcterms:modified>
</cp:coreProperties>
</file>